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CFCF" w14:textId="77777777" w:rsidR="00200AE0" w:rsidRPr="007F2B9F" w:rsidRDefault="00687F4B" w:rsidP="009826E5">
      <w:pPr>
        <w:tabs>
          <w:tab w:val="left" w:pos="990"/>
        </w:tabs>
        <w:jc w:val="center"/>
        <w:rPr>
          <w:rFonts w:ascii="Times New Roman" w:hAnsi="Times New Roman" w:cs="Times New Roman"/>
          <w:b/>
          <w:sz w:val="28"/>
          <w:szCs w:val="28"/>
        </w:rPr>
      </w:pPr>
      <w:r w:rsidRPr="007F2B9F">
        <w:rPr>
          <w:rFonts w:ascii="Times New Roman" w:hAnsi="Times New Roman" w:cs="Times New Roman"/>
          <w:b/>
          <w:sz w:val="28"/>
          <w:szCs w:val="28"/>
        </w:rPr>
        <w:t>Guidelines for Sociology Internships</w:t>
      </w:r>
    </w:p>
    <w:p w14:paraId="56E6E515" w14:textId="77777777" w:rsidR="00687F4B" w:rsidRPr="007F2B9F" w:rsidRDefault="00687F4B" w:rsidP="009826E5">
      <w:pPr>
        <w:tabs>
          <w:tab w:val="left" w:pos="990"/>
        </w:tabs>
        <w:spacing w:after="0" w:line="240" w:lineRule="auto"/>
        <w:rPr>
          <w:rFonts w:ascii="Times New Roman" w:hAnsi="Times New Roman" w:cs="Times New Roman"/>
          <w:b/>
        </w:rPr>
      </w:pPr>
      <w:r w:rsidRPr="007F2B9F">
        <w:rPr>
          <w:rFonts w:ascii="Times New Roman" w:hAnsi="Times New Roman" w:cs="Times New Roman"/>
          <w:b/>
        </w:rPr>
        <w:t>The purpose of the internship course is to allow students to</w:t>
      </w:r>
      <w:r w:rsidR="00652162" w:rsidRPr="007F2B9F">
        <w:rPr>
          <w:rFonts w:ascii="Times New Roman" w:hAnsi="Times New Roman" w:cs="Times New Roman"/>
          <w:b/>
        </w:rPr>
        <w:t>*</w:t>
      </w:r>
      <w:r w:rsidRPr="007F2B9F">
        <w:rPr>
          <w:rFonts w:ascii="Times New Roman" w:hAnsi="Times New Roman" w:cs="Times New Roman"/>
          <w:b/>
        </w:rPr>
        <w:t xml:space="preserve"> </w:t>
      </w:r>
    </w:p>
    <w:p w14:paraId="72EF28E6" w14:textId="77777777" w:rsidR="00687F4B" w:rsidRPr="007F2B9F" w:rsidRDefault="00687F4B" w:rsidP="009826E5">
      <w:pPr>
        <w:pStyle w:val="ListParagraph"/>
        <w:numPr>
          <w:ilvl w:val="0"/>
          <w:numId w:val="1"/>
        </w:numPr>
        <w:tabs>
          <w:tab w:val="left" w:pos="990"/>
        </w:tabs>
        <w:spacing w:after="0" w:line="240" w:lineRule="auto"/>
        <w:rPr>
          <w:rFonts w:ascii="Times New Roman" w:hAnsi="Times New Roman" w:cs="Times New Roman"/>
        </w:rPr>
      </w:pPr>
      <w:r w:rsidRPr="007F2B9F">
        <w:rPr>
          <w:rFonts w:ascii="Times New Roman" w:hAnsi="Times New Roman" w:cs="Times New Roman"/>
        </w:rPr>
        <w:t>explore a career field of interest through an internship experience</w:t>
      </w:r>
    </w:p>
    <w:p w14:paraId="5C00EA53" w14:textId="77777777" w:rsidR="00687F4B" w:rsidRPr="007F2B9F" w:rsidRDefault="00687F4B" w:rsidP="009826E5">
      <w:pPr>
        <w:pStyle w:val="ListParagraph"/>
        <w:numPr>
          <w:ilvl w:val="0"/>
          <w:numId w:val="1"/>
        </w:numPr>
        <w:tabs>
          <w:tab w:val="left" w:pos="990"/>
        </w:tabs>
        <w:spacing w:after="0" w:line="240" w:lineRule="auto"/>
        <w:rPr>
          <w:rFonts w:ascii="Times New Roman" w:hAnsi="Times New Roman" w:cs="Times New Roman"/>
        </w:rPr>
      </w:pPr>
      <w:r w:rsidRPr="007F2B9F">
        <w:rPr>
          <w:rFonts w:ascii="Times New Roman" w:hAnsi="Times New Roman" w:cs="Times New Roman"/>
        </w:rPr>
        <w:t>apply sociological knowledge and research skills gained in the classroom in a real world setting</w:t>
      </w:r>
    </w:p>
    <w:p w14:paraId="2A2A6C36" w14:textId="77777777" w:rsidR="00687F4B" w:rsidRPr="007F2B9F" w:rsidRDefault="00687F4B" w:rsidP="009826E5">
      <w:pPr>
        <w:pStyle w:val="ListParagraph"/>
        <w:numPr>
          <w:ilvl w:val="0"/>
          <w:numId w:val="1"/>
        </w:numPr>
        <w:tabs>
          <w:tab w:val="left" w:pos="990"/>
        </w:tabs>
        <w:spacing w:after="0" w:line="240" w:lineRule="auto"/>
        <w:rPr>
          <w:rFonts w:ascii="Times New Roman" w:hAnsi="Times New Roman" w:cs="Times New Roman"/>
        </w:rPr>
      </w:pPr>
      <w:r w:rsidRPr="007F2B9F">
        <w:rPr>
          <w:rFonts w:ascii="Times New Roman" w:hAnsi="Times New Roman" w:cs="Times New Roman"/>
        </w:rPr>
        <w:t>enhance communication, problem solving, and networking skills in the workplace setting</w:t>
      </w:r>
    </w:p>
    <w:p w14:paraId="38862956" w14:textId="77777777" w:rsidR="00687F4B" w:rsidRPr="007F2B9F" w:rsidRDefault="00687F4B" w:rsidP="009826E5">
      <w:pPr>
        <w:pStyle w:val="ListParagraph"/>
        <w:numPr>
          <w:ilvl w:val="0"/>
          <w:numId w:val="1"/>
        </w:numPr>
        <w:tabs>
          <w:tab w:val="left" w:pos="990"/>
        </w:tabs>
        <w:spacing w:after="0" w:line="240" w:lineRule="auto"/>
        <w:rPr>
          <w:rFonts w:ascii="Times New Roman" w:hAnsi="Times New Roman" w:cs="Times New Roman"/>
        </w:rPr>
      </w:pPr>
      <w:r w:rsidRPr="007F2B9F">
        <w:rPr>
          <w:rFonts w:ascii="Times New Roman" w:hAnsi="Times New Roman" w:cs="Times New Roman"/>
        </w:rPr>
        <w:t xml:space="preserve">analyze organizational structures and cultures </w:t>
      </w:r>
    </w:p>
    <w:p w14:paraId="0DEC9A4B" w14:textId="77777777" w:rsidR="00687F4B" w:rsidRPr="007F2B9F" w:rsidRDefault="00687F4B" w:rsidP="009826E5">
      <w:pPr>
        <w:pStyle w:val="ListParagraph"/>
        <w:numPr>
          <w:ilvl w:val="0"/>
          <w:numId w:val="1"/>
        </w:numPr>
        <w:tabs>
          <w:tab w:val="left" w:pos="990"/>
        </w:tabs>
        <w:spacing w:after="0" w:line="240" w:lineRule="auto"/>
        <w:rPr>
          <w:rFonts w:ascii="Times New Roman" w:hAnsi="Times New Roman" w:cs="Times New Roman"/>
        </w:rPr>
      </w:pPr>
      <w:r w:rsidRPr="007F2B9F">
        <w:rPr>
          <w:rFonts w:ascii="Times New Roman" w:hAnsi="Times New Roman" w:cs="Times New Roman"/>
        </w:rPr>
        <w:t>evaluate their internship experience/site for future sociology interns</w:t>
      </w:r>
    </w:p>
    <w:p w14:paraId="48E7DEC0" w14:textId="77777777" w:rsidR="00687F4B" w:rsidRPr="007F2B9F" w:rsidRDefault="00687F4B" w:rsidP="009826E5">
      <w:pPr>
        <w:tabs>
          <w:tab w:val="left" w:pos="990"/>
        </w:tabs>
        <w:spacing w:after="0" w:line="240" w:lineRule="auto"/>
        <w:rPr>
          <w:rFonts w:ascii="Times New Roman" w:hAnsi="Times New Roman" w:cs="Times New Roman"/>
        </w:rPr>
      </w:pPr>
    </w:p>
    <w:p w14:paraId="02594BBD" w14:textId="77777777" w:rsidR="00687F4B" w:rsidRPr="007F2B9F" w:rsidRDefault="00687F4B" w:rsidP="009826E5">
      <w:pPr>
        <w:tabs>
          <w:tab w:val="left" w:pos="990"/>
        </w:tabs>
        <w:spacing w:after="0" w:line="240" w:lineRule="auto"/>
        <w:rPr>
          <w:rFonts w:ascii="Times New Roman" w:hAnsi="Times New Roman" w:cs="Times New Roman"/>
          <w:b/>
        </w:rPr>
      </w:pPr>
      <w:r w:rsidRPr="007F2B9F">
        <w:rPr>
          <w:rFonts w:ascii="Times New Roman" w:hAnsi="Times New Roman" w:cs="Times New Roman"/>
          <w:b/>
        </w:rPr>
        <w:t xml:space="preserve">Internships </w:t>
      </w:r>
      <w:r w:rsidR="0086341F" w:rsidRPr="007F2B9F">
        <w:rPr>
          <w:rFonts w:ascii="Times New Roman" w:hAnsi="Times New Roman" w:cs="Times New Roman"/>
          <w:b/>
        </w:rPr>
        <w:t xml:space="preserve">will </w:t>
      </w:r>
      <w:r w:rsidRPr="007F2B9F">
        <w:rPr>
          <w:rFonts w:ascii="Times New Roman" w:hAnsi="Times New Roman" w:cs="Times New Roman"/>
          <w:b/>
        </w:rPr>
        <w:t>differ from volunteering.  Internships</w:t>
      </w:r>
      <w:r w:rsidR="00652162" w:rsidRPr="007F2B9F">
        <w:rPr>
          <w:rFonts w:ascii="Times New Roman" w:hAnsi="Times New Roman" w:cs="Times New Roman"/>
          <w:b/>
        </w:rPr>
        <w:t>*</w:t>
      </w:r>
    </w:p>
    <w:p w14:paraId="4E125792" w14:textId="3C51EA54" w:rsidR="00D050FD" w:rsidRDefault="00D050FD" w:rsidP="009826E5">
      <w:pPr>
        <w:pStyle w:val="ListParagraph"/>
        <w:numPr>
          <w:ilvl w:val="0"/>
          <w:numId w:val="2"/>
        </w:numPr>
        <w:tabs>
          <w:tab w:val="left" w:pos="990"/>
        </w:tabs>
        <w:spacing w:after="0" w:line="240" w:lineRule="auto"/>
        <w:rPr>
          <w:rFonts w:ascii="Times New Roman" w:hAnsi="Times New Roman" w:cs="Times New Roman"/>
        </w:rPr>
      </w:pPr>
      <w:r>
        <w:rPr>
          <w:rFonts w:ascii="Times New Roman" w:hAnsi="Times New Roman" w:cs="Times New Roman"/>
        </w:rPr>
        <w:t>Work 8-10 hrs. per week over 16-week semester.</w:t>
      </w:r>
    </w:p>
    <w:p w14:paraId="2D9770EF" w14:textId="3772836C" w:rsidR="00D050FD" w:rsidRDefault="00D050FD" w:rsidP="009826E5">
      <w:pPr>
        <w:pStyle w:val="ListParagraph"/>
        <w:numPr>
          <w:ilvl w:val="0"/>
          <w:numId w:val="2"/>
        </w:numPr>
        <w:tabs>
          <w:tab w:val="left" w:pos="990"/>
        </w:tabs>
        <w:spacing w:after="0" w:line="240" w:lineRule="auto"/>
        <w:rPr>
          <w:rFonts w:ascii="Times New Roman" w:hAnsi="Times New Roman" w:cs="Times New Roman"/>
        </w:rPr>
      </w:pPr>
      <w:r>
        <w:rPr>
          <w:rFonts w:ascii="Times New Roman" w:hAnsi="Times New Roman" w:cs="Times New Roman"/>
        </w:rPr>
        <w:t>Can be paid or un-paid.</w:t>
      </w:r>
    </w:p>
    <w:p w14:paraId="36BB38EC" w14:textId="33E0B1D0" w:rsidR="00687F4B" w:rsidRPr="007F2B9F" w:rsidRDefault="00687F4B" w:rsidP="009826E5">
      <w:pPr>
        <w:pStyle w:val="ListParagraph"/>
        <w:numPr>
          <w:ilvl w:val="0"/>
          <w:numId w:val="2"/>
        </w:numPr>
        <w:tabs>
          <w:tab w:val="left" w:pos="990"/>
        </w:tabs>
        <w:spacing w:after="0" w:line="240" w:lineRule="auto"/>
        <w:rPr>
          <w:rFonts w:ascii="Times New Roman" w:hAnsi="Times New Roman" w:cs="Times New Roman"/>
        </w:rPr>
      </w:pPr>
      <w:r w:rsidRPr="007F2B9F">
        <w:rPr>
          <w:rFonts w:ascii="Times New Roman" w:hAnsi="Times New Roman" w:cs="Times New Roman"/>
        </w:rPr>
        <w:t>Must be supervised – interns will have a designated supervisor who will meet with them on a regular basis.</w:t>
      </w:r>
    </w:p>
    <w:p w14:paraId="47839678" w14:textId="44DA5F71" w:rsidR="00687F4B" w:rsidRPr="007F2B9F" w:rsidRDefault="00687F4B" w:rsidP="009826E5">
      <w:pPr>
        <w:pStyle w:val="ListParagraph"/>
        <w:numPr>
          <w:ilvl w:val="0"/>
          <w:numId w:val="2"/>
        </w:numPr>
        <w:tabs>
          <w:tab w:val="left" w:pos="990"/>
        </w:tabs>
        <w:spacing w:after="0" w:line="240" w:lineRule="auto"/>
        <w:rPr>
          <w:rFonts w:ascii="Times New Roman" w:hAnsi="Times New Roman" w:cs="Times New Roman"/>
        </w:rPr>
      </w:pPr>
      <w:r w:rsidRPr="007F2B9F">
        <w:rPr>
          <w:rFonts w:ascii="Times New Roman" w:hAnsi="Times New Roman" w:cs="Times New Roman"/>
        </w:rPr>
        <w:t xml:space="preserve">Must include a learning or training component – while everyone must contribute to </w:t>
      </w:r>
      <w:r w:rsidR="00D050FD">
        <w:rPr>
          <w:rFonts w:ascii="Times New Roman" w:hAnsi="Times New Roman" w:cs="Times New Roman"/>
        </w:rPr>
        <w:t>“tedious”</w:t>
      </w:r>
      <w:r w:rsidRPr="007F2B9F">
        <w:rPr>
          <w:rFonts w:ascii="Times New Roman" w:hAnsi="Times New Roman" w:cs="Times New Roman"/>
        </w:rPr>
        <w:t xml:space="preserve"> work in many organizations, it cannot be all that </w:t>
      </w:r>
      <w:r w:rsidR="009826E5" w:rsidRPr="007F2B9F">
        <w:rPr>
          <w:rFonts w:ascii="Times New Roman" w:hAnsi="Times New Roman" w:cs="Times New Roman"/>
        </w:rPr>
        <w:t>one</w:t>
      </w:r>
      <w:r w:rsidRPr="007F2B9F">
        <w:rPr>
          <w:rFonts w:ascii="Times New Roman" w:hAnsi="Times New Roman" w:cs="Times New Roman"/>
        </w:rPr>
        <w:t xml:space="preserve"> do</w:t>
      </w:r>
      <w:r w:rsidR="009826E5" w:rsidRPr="007F2B9F">
        <w:rPr>
          <w:rFonts w:ascii="Times New Roman" w:hAnsi="Times New Roman" w:cs="Times New Roman"/>
        </w:rPr>
        <w:t>es</w:t>
      </w:r>
      <w:r w:rsidRPr="007F2B9F">
        <w:rPr>
          <w:rFonts w:ascii="Times New Roman" w:hAnsi="Times New Roman" w:cs="Times New Roman"/>
        </w:rPr>
        <w:t xml:space="preserve"> as an intern.</w:t>
      </w:r>
    </w:p>
    <w:p w14:paraId="1E30572E" w14:textId="77777777" w:rsidR="00687F4B" w:rsidRPr="007F2B9F" w:rsidRDefault="00687F4B" w:rsidP="009826E5">
      <w:pPr>
        <w:pStyle w:val="ListParagraph"/>
        <w:numPr>
          <w:ilvl w:val="0"/>
          <w:numId w:val="2"/>
        </w:numPr>
        <w:tabs>
          <w:tab w:val="left" w:pos="990"/>
        </w:tabs>
        <w:spacing w:after="0" w:line="240" w:lineRule="auto"/>
        <w:rPr>
          <w:rFonts w:ascii="Times New Roman" w:hAnsi="Times New Roman" w:cs="Times New Roman"/>
        </w:rPr>
      </w:pPr>
      <w:r w:rsidRPr="007F2B9F">
        <w:rPr>
          <w:rFonts w:ascii="Times New Roman" w:hAnsi="Times New Roman" w:cs="Times New Roman"/>
        </w:rPr>
        <w:t>Must include a project that the intern has responsibility for starting and finishing and adds value to the organization.</w:t>
      </w:r>
    </w:p>
    <w:p w14:paraId="3F8D5488" w14:textId="77777777" w:rsidR="00687F4B" w:rsidRPr="007F2B9F" w:rsidRDefault="00687F4B" w:rsidP="009826E5">
      <w:pPr>
        <w:pStyle w:val="ListParagraph"/>
        <w:numPr>
          <w:ilvl w:val="0"/>
          <w:numId w:val="2"/>
        </w:numPr>
        <w:tabs>
          <w:tab w:val="left" w:pos="990"/>
        </w:tabs>
        <w:spacing w:after="0" w:line="240" w:lineRule="auto"/>
        <w:rPr>
          <w:rFonts w:ascii="Times New Roman" w:hAnsi="Times New Roman" w:cs="Times New Roman"/>
        </w:rPr>
      </w:pPr>
      <w:r w:rsidRPr="007F2B9F">
        <w:rPr>
          <w:rFonts w:ascii="Times New Roman" w:hAnsi="Times New Roman" w:cs="Times New Roman"/>
        </w:rPr>
        <w:t xml:space="preserve">Must further </w:t>
      </w:r>
      <w:r w:rsidR="009826E5" w:rsidRPr="007F2B9F">
        <w:rPr>
          <w:rFonts w:ascii="Times New Roman" w:hAnsi="Times New Roman" w:cs="Times New Roman"/>
        </w:rPr>
        <w:t>the intern’s understanding of a career/ field.</w:t>
      </w:r>
    </w:p>
    <w:p w14:paraId="2BF0B090" w14:textId="77777777" w:rsidR="009826E5" w:rsidRPr="007F2B9F" w:rsidRDefault="009826E5" w:rsidP="009826E5">
      <w:pPr>
        <w:pStyle w:val="ListParagraph"/>
        <w:numPr>
          <w:ilvl w:val="0"/>
          <w:numId w:val="2"/>
        </w:numPr>
        <w:tabs>
          <w:tab w:val="left" w:pos="990"/>
        </w:tabs>
        <w:spacing w:after="0" w:line="240" w:lineRule="auto"/>
        <w:rPr>
          <w:rFonts w:ascii="Times New Roman" w:hAnsi="Times New Roman" w:cs="Times New Roman"/>
        </w:rPr>
      </w:pPr>
      <w:r w:rsidRPr="007F2B9F">
        <w:rPr>
          <w:rFonts w:ascii="Times New Roman" w:hAnsi="Times New Roman" w:cs="Times New Roman"/>
        </w:rPr>
        <w:t>Must increase the intern’s employability in a field of interest by enhancing skills and developing intern’s experience.</w:t>
      </w:r>
    </w:p>
    <w:p w14:paraId="4BB23EE8" w14:textId="77777777" w:rsidR="009826E5" w:rsidRPr="007F2B9F" w:rsidRDefault="009826E5" w:rsidP="009826E5">
      <w:pPr>
        <w:tabs>
          <w:tab w:val="left" w:pos="990"/>
        </w:tabs>
        <w:spacing w:after="0" w:line="240" w:lineRule="auto"/>
        <w:rPr>
          <w:rFonts w:ascii="Times New Roman" w:hAnsi="Times New Roman" w:cs="Times New Roman"/>
        </w:rPr>
      </w:pPr>
    </w:p>
    <w:p w14:paraId="102425C6" w14:textId="119B672A" w:rsidR="009826E5" w:rsidRDefault="009826E5" w:rsidP="009826E5">
      <w:pPr>
        <w:tabs>
          <w:tab w:val="left" w:pos="990"/>
        </w:tabs>
        <w:spacing w:after="0" w:line="240" w:lineRule="auto"/>
        <w:rPr>
          <w:rFonts w:ascii="Times New Roman" w:hAnsi="Times New Roman" w:cs="Times New Roman"/>
        </w:rPr>
      </w:pPr>
      <w:r w:rsidRPr="007F2B9F">
        <w:rPr>
          <w:rFonts w:ascii="Times New Roman" w:hAnsi="Times New Roman" w:cs="Times New Roman"/>
        </w:rPr>
        <w:t xml:space="preserve">Interns must develop an </w:t>
      </w:r>
      <w:r w:rsidRPr="007F2B9F">
        <w:rPr>
          <w:rFonts w:ascii="Times New Roman" w:hAnsi="Times New Roman" w:cs="Times New Roman"/>
          <w:b/>
        </w:rPr>
        <w:t>internship learning contract</w:t>
      </w:r>
      <w:r w:rsidRPr="007F2B9F">
        <w:rPr>
          <w:rFonts w:ascii="Times New Roman" w:hAnsi="Times New Roman" w:cs="Times New Roman"/>
        </w:rPr>
        <w:t xml:space="preserve"> with their site supervisor and course instructor which outlines the intern’s duties, responsibilities, and projects; the method of supervision and evaluation of the intern; and the learning objectives of the intern.</w:t>
      </w:r>
      <w:r w:rsidR="0070760E" w:rsidRPr="007F2B9F">
        <w:rPr>
          <w:rFonts w:ascii="Times New Roman" w:hAnsi="Times New Roman" w:cs="Times New Roman"/>
        </w:rPr>
        <w:t xml:space="preserve">   </w:t>
      </w:r>
    </w:p>
    <w:p w14:paraId="11D17786" w14:textId="2BE30B2D" w:rsidR="00F561E8" w:rsidRDefault="00F561E8" w:rsidP="009826E5">
      <w:pPr>
        <w:tabs>
          <w:tab w:val="left" w:pos="990"/>
        </w:tabs>
        <w:spacing w:after="0" w:line="240" w:lineRule="auto"/>
        <w:rPr>
          <w:rFonts w:ascii="Times New Roman" w:hAnsi="Times New Roman" w:cs="Times New Roman"/>
        </w:rPr>
      </w:pPr>
    </w:p>
    <w:p w14:paraId="3505D229" w14:textId="77777777" w:rsidR="00F561E8" w:rsidRPr="00F561E8" w:rsidRDefault="00F561E8" w:rsidP="00F561E8">
      <w:pPr>
        <w:spacing w:after="0"/>
        <w:rPr>
          <w:b/>
          <w:bCs/>
          <w:u w:val="single"/>
        </w:rPr>
      </w:pPr>
      <w:r w:rsidRPr="00F561E8">
        <w:rPr>
          <w:b/>
          <w:bCs/>
          <w:u w:val="single"/>
        </w:rPr>
        <w:t xml:space="preserve">Student Intern Expectations: </w:t>
      </w:r>
    </w:p>
    <w:p w14:paraId="3B5C3A46" w14:textId="6777B078" w:rsidR="00F561E8" w:rsidRDefault="00F561E8" w:rsidP="00F561E8">
      <w:pPr>
        <w:spacing w:after="0"/>
      </w:pPr>
      <w:r>
        <w:t xml:space="preserve">1. Adhere to </w:t>
      </w:r>
      <w:hyperlink r:id="rId5" w:history="1">
        <w:r w:rsidRPr="00F561E8">
          <w:rPr>
            <w:rStyle w:val="Hyperlink"/>
          </w:rPr>
          <w:t>American Sociological Association Code of Ethics</w:t>
        </w:r>
      </w:hyperlink>
      <w:r>
        <w:t xml:space="preserve"> at all times. </w:t>
      </w:r>
    </w:p>
    <w:p w14:paraId="5C345EED" w14:textId="77777777" w:rsidR="00F561E8" w:rsidRDefault="00F561E8" w:rsidP="00F561E8">
      <w:pPr>
        <w:spacing w:after="0"/>
      </w:pPr>
      <w:r>
        <w:t xml:space="preserve">2. Attend all internship seminar meetings. </w:t>
      </w:r>
    </w:p>
    <w:p w14:paraId="602A9F95" w14:textId="77777777" w:rsidR="00F561E8" w:rsidRDefault="00F561E8" w:rsidP="00F561E8">
      <w:pPr>
        <w:spacing w:after="0"/>
      </w:pPr>
      <w:r>
        <w:t xml:space="preserve">3. Prepare all required paperwork and assignments for instructor as described in the syllabus. </w:t>
      </w:r>
    </w:p>
    <w:p w14:paraId="5E391023" w14:textId="0B4AC45B" w:rsidR="00F561E8" w:rsidRDefault="00F561E8" w:rsidP="00F561E8">
      <w:pPr>
        <w:spacing w:after="0"/>
      </w:pPr>
      <w:r>
        <w:t xml:space="preserve">4. Be in attendance at the agency/department on days and at the times agreed on by the student and internship supervisor, and if unable to attend, notify internship supervisor and intern instructor prior to or at the start of the </w:t>
      </w:r>
      <w:r w:rsidR="00D050FD">
        <w:t>workday</w:t>
      </w:r>
      <w:r>
        <w:t xml:space="preserve">. </w:t>
      </w:r>
    </w:p>
    <w:p w14:paraId="4E2CF5F7" w14:textId="13D99199" w:rsidR="00F561E8" w:rsidRDefault="00F561E8" w:rsidP="00F561E8">
      <w:pPr>
        <w:spacing w:after="0"/>
      </w:pPr>
      <w:r>
        <w:t xml:space="preserve">5. Behave, dress, and communicate in a professional manner at all times. </w:t>
      </w:r>
    </w:p>
    <w:p w14:paraId="2DE4EA1C" w14:textId="77777777" w:rsidR="00F561E8" w:rsidRDefault="00F561E8" w:rsidP="00F561E8">
      <w:pPr>
        <w:spacing w:after="0"/>
      </w:pPr>
      <w:r>
        <w:t xml:space="preserve">6. Carry out agency/department related assignments and tasks according to agency/departmental policies. </w:t>
      </w:r>
    </w:p>
    <w:p w14:paraId="41F604CC" w14:textId="77777777" w:rsidR="00F561E8" w:rsidRDefault="00F561E8" w:rsidP="00F561E8">
      <w:pPr>
        <w:spacing w:after="0"/>
      </w:pPr>
      <w:r>
        <w:t xml:space="preserve">7. Devote the required hours and weeks to agency/department. (see below) </w:t>
      </w:r>
    </w:p>
    <w:p w14:paraId="1622CAAC" w14:textId="295B5DDE" w:rsidR="00F561E8" w:rsidRDefault="00F561E8" w:rsidP="00F561E8">
      <w:pPr>
        <w:spacing w:after="0"/>
      </w:pPr>
      <w:r>
        <w:t xml:space="preserve">8. If you experience a problem with the internship placement, the internship instructor needs to be notified, if the issue cannot be handled on the telephone an appointment needs to be scheduled.  If you experience an issue with law enforcement during your internship, the internship instructor needs to be notified immediately, before your return to your internship. You may not return to your internship until the intern instructor has discussed the situation with the placement supervisor. </w:t>
      </w:r>
    </w:p>
    <w:p w14:paraId="4FC5E3AD" w14:textId="77777777" w:rsidR="00F561E8" w:rsidRDefault="00F561E8" w:rsidP="00F561E8">
      <w:pPr>
        <w:spacing w:after="0"/>
      </w:pPr>
    </w:p>
    <w:p w14:paraId="75BC50B7" w14:textId="77777777" w:rsidR="00F561E8" w:rsidRPr="00131750" w:rsidRDefault="00F561E8" w:rsidP="00F561E8">
      <w:pPr>
        <w:spacing w:after="0"/>
        <w:rPr>
          <w:b/>
          <w:bCs/>
          <w:u w:val="single"/>
        </w:rPr>
      </w:pPr>
      <w:r w:rsidRPr="00131750">
        <w:rPr>
          <w:b/>
          <w:bCs/>
          <w:u w:val="single"/>
        </w:rPr>
        <w:t xml:space="preserve">Internship Placement Supervisor Expectations: </w:t>
      </w:r>
    </w:p>
    <w:p w14:paraId="547179C2" w14:textId="583A23A5" w:rsidR="00F561E8" w:rsidRDefault="00F561E8" w:rsidP="00F561E8">
      <w:pPr>
        <w:spacing w:after="0"/>
      </w:pPr>
      <w:r>
        <w:t xml:space="preserve">1. Describe and explain your expectations of student during internship period. </w:t>
      </w:r>
    </w:p>
    <w:p w14:paraId="2058FC4B" w14:textId="77777777" w:rsidR="00F561E8" w:rsidRDefault="00F561E8" w:rsidP="00F561E8">
      <w:pPr>
        <w:spacing w:after="0"/>
      </w:pPr>
      <w:r>
        <w:lastRenderedPageBreak/>
        <w:t xml:space="preserve">2. Provide student with orientation of agency placement, mission statement, organization, purpose of agency/department, policies and ethical standards. </w:t>
      </w:r>
    </w:p>
    <w:p w14:paraId="10D3838B" w14:textId="77777777" w:rsidR="00F561E8" w:rsidRDefault="00F561E8" w:rsidP="00F561E8">
      <w:pPr>
        <w:spacing w:after="0"/>
      </w:pPr>
      <w:r>
        <w:t xml:space="preserve">3. Provide weekly supervision. </w:t>
      </w:r>
    </w:p>
    <w:p w14:paraId="1D6A2B1D" w14:textId="77777777" w:rsidR="00F561E8" w:rsidRDefault="00F561E8" w:rsidP="00F561E8">
      <w:pPr>
        <w:spacing w:after="0"/>
      </w:pPr>
      <w:r>
        <w:t xml:space="preserve">4. Include student in appropriate trainings and staff meetings. </w:t>
      </w:r>
    </w:p>
    <w:p w14:paraId="0D04B32E" w14:textId="77777777" w:rsidR="00F561E8" w:rsidRDefault="00F561E8" w:rsidP="00F561E8">
      <w:pPr>
        <w:spacing w:after="0"/>
      </w:pPr>
      <w:r>
        <w:t xml:space="preserve">5. Assign duties and responsibilities that are appropriate to student’s educational level and that are increasingly difficult and demanding. </w:t>
      </w:r>
    </w:p>
    <w:p w14:paraId="085AB5AB" w14:textId="7720D623" w:rsidR="00F561E8" w:rsidRDefault="00F561E8" w:rsidP="00F561E8">
      <w:pPr>
        <w:spacing w:after="0"/>
      </w:pPr>
      <w:r>
        <w:t xml:space="preserve">6. Monitor the student’s work and progress regularly and provide constructive feedback (mid-semester site evaluation). (copy provided to course instructor) </w:t>
      </w:r>
    </w:p>
    <w:p w14:paraId="1AF81F50" w14:textId="0011C378" w:rsidR="00F561E8" w:rsidRDefault="00F561E8" w:rsidP="00F561E8">
      <w:pPr>
        <w:spacing w:after="0"/>
      </w:pPr>
      <w:r>
        <w:t xml:space="preserve">7. End of semester evaluation with the student to provide formal student feedback (end-of semester site evaluation). (copy provided to course instructor) </w:t>
      </w:r>
    </w:p>
    <w:p w14:paraId="3BD610C3" w14:textId="77777777" w:rsidR="00F561E8" w:rsidRDefault="00F561E8" w:rsidP="00F561E8">
      <w:pPr>
        <w:spacing w:after="0"/>
      </w:pPr>
      <w:r>
        <w:t xml:space="preserve">8. Sign-off on the student time log. (copy provided to course instructor) </w:t>
      </w:r>
    </w:p>
    <w:p w14:paraId="1E4DD45F" w14:textId="169807DE" w:rsidR="00F561E8" w:rsidRDefault="00F561E8" w:rsidP="00F561E8">
      <w:pPr>
        <w:spacing w:after="0"/>
      </w:pPr>
      <w:r>
        <w:t>9. Contact the intern instructor (</w:t>
      </w:r>
      <w:r w:rsidR="00D050FD">
        <w:t xml:space="preserve">Morgan Smith, </w:t>
      </w:r>
      <w:hyperlink r:id="rId6" w:history="1">
        <w:r w:rsidR="00D050FD" w:rsidRPr="00D050FD">
          <w:rPr>
            <w:rStyle w:val="Hyperlink"/>
          </w:rPr>
          <w:t>morganks@illinois.edu</w:t>
        </w:r>
      </w:hyperlink>
      <w:r>
        <w:t>) if a problem cannot be resolved with the student intern.</w:t>
      </w:r>
    </w:p>
    <w:p w14:paraId="390DE5CF" w14:textId="77777777" w:rsidR="009826E5" w:rsidRPr="007F2B9F" w:rsidRDefault="009826E5" w:rsidP="009826E5">
      <w:pPr>
        <w:tabs>
          <w:tab w:val="left" w:pos="990"/>
        </w:tabs>
        <w:spacing w:after="0" w:line="240" w:lineRule="auto"/>
        <w:rPr>
          <w:rFonts w:ascii="Times New Roman" w:hAnsi="Times New Roman" w:cs="Times New Roman"/>
        </w:rPr>
      </w:pPr>
    </w:p>
    <w:p w14:paraId="65360CAA" w14:textId="77777777" w:rsidR="009826E5" w:rsidRPr="007F2B9F" w:rsidRDefault="009826E5" w:rsidP="009826E5">
      <w:pPr>
        <w:tabs>
          <w:tab w:val="left" w:pos="990"/>
        </w:tabs>
        <w:spacing w:after="0" w:line="240" w:lineRule="auto"/>
        <w:rPr>
          <w:rFonts w:ascii="Times New Roman" w:hAnsi="Times New Roman" w:cs="Times New Roman"/>
        </w:rPr>
      </w:pPr>
    </w:p>
    <w:p w14:paraId="6590C71F" w14:textId="66D71B1C" w:rsidR="009826E5" w:rsidRPr="007F2B9F" w:rsidRDefault="009826E5" w:rsidP="009826E5">
      <w:pPr>
        <w:tabs>
          <w:tab w:val="left" w:pos="990"/>
        </w:tabs>
        <w:spacing w:after="0" w:line="240" w:lineRule="auto"/>
        <w:rPr>
          <w:rFonts w:ascii="Times New Roman" w:hAnsi="Times New Roman" w:cs="Times New Roman"/>
          <w:i/>
          <w:iCs/>
        </w:rPr>
      </w:pPr>
      <w:r w:rsidRPr="007F2B9F">
        <w:rPr>
          <w:rFonts w:ascii="Times New Roman" w:hAnsi="Times New Roman" w:cs="Times New Roman"/>
          <w:i/>
          <w:iCs/>
        </w:rPr>
        <w:t>*Adapted from Kennealy and Rooney: LAS 199: Connecting Work Experience and Your Education</w:t>
      </w:r>
      <w:r w:rsidR="00652162" w:rsidRPr="007F2B9F">
        <w:rPr>
          <w:rFonts w:ascii="Times New Roman" w:hAnsi="Times New Roman" w:cs="Times New Roman"/>
          <w:i/>
          <w:iCs/>
        </w:rPr>
        <w:t xml:space="preserve"> Syllabus</w:t>
      </w:r>
    </w:p>
    <w:p w14:paraId="65380019" w14:textId="3068B3BF" w:rsidR="003F2E8C" w:rsidRPr="007F2B9F" w:rsidRDefault="003F2E8C" w:rsidP="009826E5">
      <w:pPr>
        <w:tabs>
          <w:tab w:val="left" w:pos="990"/>
        </w:tabs>
        <w:spacing w:after="0" w:line="240" w:lineRule="auto"/>
        <w:rPr>
          <w:rFonts w:ascii="Times New Roman" w:hAnsi="Times New Roman" w:cs="Times New Roman"/>
        </w:rPr>
      </w:pPr>
    </w:p>
    <w:p w14:paraId="3BC4791C" w14:textId="2985E0DB" w:rsidR="003F2E8C" w:rsidRPr="007F2B9F" w:rsidRDefault="003F2E8C" w:rsidP="003F2E8C">
      <w:pPr>
        <w:tabs>
          <w:tab w:val="left" w:pos="990"/>
        </w:tabs>
        <w:spacing w:after="0" w:line="240" w:lineRule="auto"/>
        <w:jc w:val="center"/>
        <w:rPr>
          <w:rFonts w:ascii="Times New Roman" w:hAnsi="Times New Roman" w:cs="Times New Roman"/>
          <w:b/>
          <w:bCs/>
        </w:rPr>
      </w:pPr>
      <w:r w:rsidRPr="007F2B9F">
        <w:rPr>
          <w:rFonts w:ascii="Times New Roman" w:hAnsi="Times New Roman" w:cs="Times New Roman"/>
          <w:b/>
          <w:bCs/>
        </w:rPr>
        <w:t>SOC 400: Internships:</w:t>
      </w:r>
    </w:p>
    <w:p w14:paraId="257DE1CF" w14:textId="77777777" w:rsidR="003F2E8C" w:rsidRPr="007F2B9F" w:rsidRDefault="00000000" w:rsidP="003F2E8C">
      <w:pPr>
        <w:pStyle w:val="courseblocktitle"/>
        <w:shd w:val="clear" w:color="auto" w:fill="FFFFFF"/>
        <w:spacing w:before="0" w:beforeAutospacing="0" w:after="0" w:afterAutospacing="0"/>
        <w:textAlignment w:val="baseline"/>
        <w:rPr>
          <w:b/>
          <w:bCs/>
          <w:sz w:val="19"/>
          <w:szCs w:val="19"/>
        </w:rPr>
      </w:pPr>
      <w:hyperlink r:id="rId7" w:tgtFrame="_blank" w:history="1">
        <w:r w:rsidR="003F2E8C" w:rsidRPr="007F2B9F">
          <w:rPr>
            <w:rStyle w:val="Hyperlink"/>
            <w:b/>
            <w:bCs/>
            <w:color w:val="auto"/>
            <w:sz w:val="19"/>
            <w:szCs w:val="19"/>
            <w:u w:val="none"/>
            <w:bdr w:val="none" w:sz="0" w:space="0" w:color="auto" w:frame="1"/>
          </w:rPr>
          <w:t xml:space="preserve">SOC 400 </w:t>
        </w:r>
        <w:r w:rsidR="003F2E8C" w:rsidRPr="007F2B9F">
          <w:rPr>
            <w:rStyle w:val="Hyperlink"/>
            <w:b/>
            <w:bCs/>
            <w:color w:val="auto"/>
            <w:sz w:val="19"/>
            <w:szCs w:val="19"/>
            <w:u w:val="none"/>
            <w:bdr w:val="none" w:sz="0" w:space="0" w:color="auto" w:frame="1"/>
          </w:rPr>
          <w:t> </w:t>
        </w:r>
        <w:r w:rsidR="003F2E8C" w:rsidRPr="007F2B9F">
          <w:rPr>
            <w:rStyle w:val="Hyperlink"/>
            <w:b/>
            <w:bCs/>
            <w:color w:val="auto"/>
            <w:sz w:val="19"/>
            <w:szCs w:val="19"/>
            <w:u w:val="none"/>
            <w:bdr w:val="none" w:sz="0" w:space="0" w:color="auto" w:frame="1"/>
          </w:rPr>
          <w:t xml:space="preserve"> Internships </w:t>
        </w:r>
        <w:r w:rsidR="003F2E8C" w:rsidRPr="007F2B9F">
          <w:rPr>
            <w:rStyle w:val="Hyperlink"/>
            <w:b/>
            <w:bCs/>
            <w:color w:val="auto"/>
            <w:sz w:val="19"/>
            <w:szCs w:val="19"/>
            <w:u w:val="none"/>
            <w:bdr w:val="none" w:sz="0" w:space="0" w:color="auto" w:frame="1"/>
          </w:rPr>
          <w:t> </w:t>
        </w:r>
        <w:r w:rsidR="003F2E8C" w:rsidRPr="007F2B9F">
          <w:rPr>
            <w:rStyle w:val="Hyperlink"/>
            <w:b/>
            <w:bCs/>
            <w:color w:val="auto"/>
            <w:sz w:val="19"/>
            <w:szCs w:val="19"/>
            <w:u w:val="none"/>
            <w:bdr w:val="none" w:sz="0" w:space="0" w:color="auto" w:frame="1"/>
          </w:rPr>
          <w:t xml:space="preserve"> credit: 0 to 3 Hours.</w:t>
        </w:r>
      </w:hyperlink>
    </w:p>
    <w:p w14:paraId="694C9897" w14:textId="4908D4DF" w:rsidR="003F2E8C" w:rsidRPr="007F2B9F" w:rsidRDefault="003F2E8C" w:rsidP="003F2E8C">
      <w:pPr>
        <w:pStyle w:val="courseblockdesc"/>
        <w:shd w:val="clear" w:color="auto" w:fill="FFFFFF"/>
        <w:spacing w:before="0" w:beforeAutospacing="0" w:after="0" w:afterAutospacing="0"/>
        <w:textAlignment w:val="baseline"/>
        <w:rPr>
          <w:sz w:val="19"/>
          <w:szCs w:val="19"/>
        </w:rPr>
      </w:pPr>
      <w:r w:rsidRPr="007F2B9F">
        <w:rPr>
          <w:sz w:val="19"/>
          <w:szCs w:val="19"/>
        </w:rPr>
        <w:t xml:space="preserve">Selected internship opportunities in which student and faculty member develop a program of study and research related to internship. Consult departmental undergraduate advisor. 0 to 3 undergraduate hours. No graduate credit. Approved for Letter and S/U grading. May be repeated to a maximum of 6 hours. Prerequisite: </w:t>
      </w:r>
      <w:r w:rsidR="00D050FD">
        <w:rPr>
          <w:sz w:val="19"/>
          <w:szCs w:val="19"/>
        </w:rPr>
        <w:t xml:space="preserve">Sophomore, </w:t>
      </w:r>
      <w:r w:rsidRPr="007F2B9F">
        <w:rPr>
          <w:sz w:val="19"/>
          <w:szCs w:val="19"/>
        </w:rPr>
        <w:t xml:space="preserve">Junior or </w:t>
      </w:r>
      <w:r w:rsidR="00D050FD">
        <w:rPr>
          <w:sz w:val="19"/>
          <w:szCs w:val="19"/>
        </w:rPr>
        <w:t>s</w:t>
      </w:r>
      <w:r w:rsidRPr="007F2B9F">
        <w:rPr>
          <w:sz w:val="19"/>
          <w:szCs w:val="19"/>
        </w:rPr>
        <w:t>enior standing; and </w:t>
      </w:r>
      <w:hyperlink r:id="rId8" w:tooltip="SOC 100" w:history="1">
        <w:r w:rsidRPr="007F2B9F">
          <w:rPr>
            <w:rStyle w:val="Hyperlink"/>
            <w:color w:val="auto"/>
            <w:sz w:val="19"/>
            <w:szCs w:val="19"/>
            <w:bdr w:val="none" w:sz="0" w:space="0" w:color="auto" w:frame="1"/>
          </w:rPr>
          <w:t>SOC 100</w:t>
        </w:r>
      </w:hyperlink>
      <w:r w:rsidRPr="007F2B9F">
        <w:rPr>
          <w:sz w:val="19"/>
          <w:szCs w:val="19"/>
        </w:rPr>
        <w:t> or </w:t>
      </w:r>
      <w:hyperlink r:id="rId9" w:tooltip="SOC 101" w:history="1">
        <w:r w:rsidRPr="007F2B9F">
          <w:rPr>
            <w:rStyle w:val="Hyperlink"/>
            <w:color w:val="auto"/>
            <w:sz w:val="19"/>
            <w:szCs w:val="19"/>
            <w:bdr w:val="none" w:sz="0" w:space="0" w:color="auto" w:frame="1"/>
          </w:rPr>
          <w:t>SOC 101</w:t>
        </w:r>
      </w:hyperlink>
      <w:r w:rsidRPr="007F2B9F">
        <w:rPr>
          <w:sz w:val="19"/>
          <w:szCs w:val="19"/>
        </w:rPr>
        <w:t> or </w:t>
      </w:r>
      <w:hyperlink r:id="rId10" w:tooltip="SOC 163" w:history="1">
        <w:r w:rsidRPr="007F2B9F">
          <w:rPr>
            <w:rStyle w:val="Hyperlink"/>
            <w:color w:val="auto"/>
            <w:sz w:val="19"/>
            <w:szCs w:val="19"/>
            <w:bdr w:val="none" w:sz="0" w:space="0" w:color="auto" w:frame="1"/>
          </w:rPr>
          <w:t>SOC 163</w:t>
        </w:r>
      </w:hyperlink>
      <w:r w:rsidR="00D050FD">
        <w:rPr>
          <w:sz w:val="19"/>
          <w:szCs w:val="19"/>
        </w:rPr>
        <w:t xml:space="preserve">, and </w:t>
      </w:r>
      <w:hyperlink r:id="rId11" w:history="1">
        <w:r w:rsidR="00D050FD" w:rsidRPr="00D050FD">
          <w:rPr>
            <w:rStyle w:val="Hyperlink"/>
            <w:sz w:val="19"/>
            <w:szCs w:val="19"/>
          </w:rPr>
          <w:t>SOC 200</w:t>
        </w:r>
      </w:hyperlink>
      <w:r w:rsidR="00D050FD">
        <w:rPr>
          <w:sz w:val="19"/>
          <w:szCs w:val="19"/>
        </w:rPr>
        <w:t xml:space="preserve">; </w:t>
      </w:r>
      <w:r w:rsidRPr="007F2B9F">
        <w:rPr>
          <w:sz w:val="19"/>
          <w:szCs w:val="19"/>
        </w:rPr>
        <w:t xml:space="preserve">and </w:t>
      </w:r>
      <w:r w:rsidR="00D050FD">
        <w:rPr>
          <w:sz w:val="19"/>
          <w:szCs w:val="19"/>
        </w:rPr>
        <w:t>three</w:t>
      </w:r>
      <w:r w:rsidRPr="007F2B9F">
        <w:rPr>
          <w:sz w:val="19"/>
          <w:szCs w:val="19"/>
        </w:rPr>
        <w:t xml:space="preserve"> additional hours in Sociology or acceptance of faculty member and Director of Undergraduate Studies. (UIUC Course Catalog)</w:t>
      </w:r>
    </w:p>
    <w:p w14:paraId="17E66A5D" w14:textId="7D8B35F7" w:rsidR="00963949" w:rsidRPr="007F2B9F" w:rsidRDefault="00963949" w:rsidP="003F2E8C">
      <w:pPr>
        <w:pStyle w:val="courseblockdesc"/>
        <w:shd w:val="clear" w:color="auto" w:fill="FFFFFF"/>
        <w:spacing w:before="0" w:beforeAutospacing="0" w:after="0" w:afterAutospacing="0"/>
        <w:textAlignment w:val="baseline"/>
        <w:rPr>
          <w:sz w:val="19"/>
          <w:szCs w:val="19"/>
        </w:rPr>
      </w:pPr>
    </w:p>
    <w:p w14:paraId="4DEA832C" w14:textId="77777777" w:rsidR="00963949" w:rsidRPr="007F2B9F" w:rsidRDefault="00963949" w:rsidP="00963949">
      <w:pPr>
        <w:rPr>
          <w:rFonts w:ascii="Times New Roman" w:eastAsia="Open Sans" w:hAnsi="Times New Roman" w:cs="Times New Roman"/>
          <w:b/>
        </w:rPr>
      </w:pPr>
      <w:r w:rsidRPr="007F2B9F">
        <w:rPr>
          <w:rFonts w:ascii="Times New Roman" w:eastAsia="Open Sans" w:hAnsi="Times New Roman" w:cs="Times New Roman"/>
          <w:b/>
        </w:rPr>
        <w:t>What is this course?</w:t>
      </w:r>
    </w:p>
    <w:p w14:paraId="612DB492" w14:textId="0FB92D28" w:rsidR="00963949" w:rsidRPr="007F2B9F" w:rsidRDefault="00963949" w:rsidP="00963949">
      <w:pPr>
        <w:rPr>
          <w:rFonts w:ascii="Times New Roman" w:eastAsia="Open Sans" w:hAnsi="Times New Roman" w:cs="Times New Roman"/>
        </w:rPr>
      </w:pPr>
      <w:r w:rsidRPr="007F2B9F">
        <w:rPr>
          <w:rFonts w:ascii="Times New Roman" w:eastAsia="Open Sans" w:hAnsi="Times New Roman" w:cs="Times New Roman"/>
        </w:rPr>
        <w:t>As one of the Capstone options for the major, this course is designed to bring together all the concepts learned throughout the student’s major course work and apply that knowledge in a work setting.  The internship in Sociology is a learning opportunity in a supervised work setting where students will have the opportunity to apply sociological skills and concepts, as well as to learn to bridge that gap between the worlds of education and work.  This experience is a chance for students to test sociological theory and to explore and experience life in ways not possible in the classroom.</w:t>
      </w:r>
    </w:p>
    <w:p w14:paraId="3175405F" w14:textId="77777777" w:rsidR="00963949" w:rsidRPr="007F2B9F" w:rsidRDefault="00963949" w:rsidP="00963949">
      <w:pPr>
        <w:rPr>
          <w:rFonts w:ascii="Times New Roman" w:eastAsia="Open Sans" w:hAnsi="Times New Roman" w:cs="Times New Roman"/>
          <w:b/>
        </w:rPr>
      </w:pPr>
      <w:r w:rsidRPr="007F2B9F">
        <w:rPr>
          <w:rFonts w:ascii="Times New Roman" w:eastAsia="Open Sans" w:hAnsi="Times New Roman" w:cs="Times New Roman"/>
          <w:b/>
        </w:rPr>
        <w:t>What will you learn?</w:t>
      </w:r>
    </w:p>
    <w:p w14:paraId="7A335599" w14:textId="77777777" w:rsidR="00963949" w:rsidRPr="007F2B9F" w:rsidRDefault="00963949" w:rsidP="00963949">
      <w:pPr>
        <w:rPr>
          <w:rFonts w:ascii="Times New Roman" w:eastAsia="Open Sans" w:hAnsi="Times New Roman" w:cs="Times New Roman"/>
          <w:b/>
        </w:rPr>
      </w:pPr>
      <w:r w:rsidRPr="007F2B9F">
        <w:rPr>
          <w:rFonts w:ascii="Times New Roman" w:eastAsia="Open Sans" w:hAnsi="Times New Roman" w:cs="Times New Roman"/>
          <w:b/>
        </w:rPr>
        <w:t>By the conclusion of your internship, you will be able to:</w:t>
      </w:r>
    </w:p>
    <w:p w14:paraId="1E67CDAA" w14:textId="77777777" w:rsidR="00963949" w:rsidRPr="007F2B9F" w:rsidRDefault="00963949" w:rsidP="00963949">
      <w:pPr>
        <w:numPr>
          <w:ilvl w:val="0"/>
          <w:numId w:val="4"/>
        </w:numPr>
        <w:spacing w:after="0"/>
        <w:rPr>
          <w:rFonts w:ascii="Times New Roman" w:eastAsia="Open Sans" w:hAnsi="Times New Roman" w:cs="Times New Roman"/>
        </w:rPr>
      </w:pPr>
      <w:r w:rsidRPr="007F2B9F">
        <w:rPr>
          <w:rFonts w:ascii="Times New Roman" w:eastAsia="Open Sans" w:hAnsi="Times New Roman" w:cs="Times New Roman"/>
        </w:rPr>
        <w:t>Identify and summarize how sociological concepts and theories apply to your internship;</w:t>
      </w:r>
    </w:p>
    <w:p w14:paraId="0F49A8A2" w14:textId="77777777" w:rsidR="00963949" w:rsidRPr="007F2B9F" w:rsidRDefault="00963949" w:rsidP="00963949">
      <w:pPr>
        <w:numPr>
          <w:ilvl w:val="0"/>
          <w:numId w:val="4"/>
        </w:numPr>
        <w:spacing w:after="0"/>
        <w:rPr>
          <w:rFonts w:ascii="Times New Roman" w:eastAsia="Open Sans" w:hAnsi="Times New Roman" w:cs="Times New Roman"/>
        </w:rPr>
      </w:pPr>
      <w:r w:rsidRPr="007F2B9F">
        <w:rPr>
          <w:rFonts w:ascii="Times New Roman" w:eastAsia="Open Sans" w:hAnsi="Times New Roman" w:cs="Times New Roman"/>
        </w:rPr>
        <w:t>Gain professional experience and contacts that will aid in your search for employment;</w:t>
      </w:r>
    </w:p>
    <w:p w14:paraId="17D71955" w14:textId="77777777" w:rsidR="00963949" w:rsidRPr="007F2B9F" w:rsidRDefault="00963949" w:rsidP="00963949">
      <w:pPr>
        <w:numPr>
          <w:ilvl w:val="0"/>
          <w:numId w:val="4"/>
        </w:numPr>
        <w:spacing w:after="0"/>
        <w:rPr>
          <w:rFonts w:ascii="Times New Roman" w:eastAsia="Open Sans" w:hAnsi="Times New Roman" w:cs="Times New Roman"/>
        </w:rPr>
      </w:pPr>
      <w:r w:rsidRPr="007F2B9F">
        <w:rPr>
          <w:rFonts w:ascii="Times New Roman" w:eastAsia="Open Sans" w:hAnsi="Times New Roman" w:cs="Times New Roman"/>
        </w:rPr>
        <w:t>Begin to see the institution of work as embedded in other institutions in society.</w:t>
      </w:r>
    </w:p>
    <w:p w14:paraId="60A2502C" w14:textId="77777777" w:rsidR="00963949" w:rsidRPr="007F2B9F" w:rsidRDefault="00963949" w:rsidP="003F2E8C">
      <w:pPr>
        <w:pStyle w:val="courseblockdesc"/>
        <w:shd w:val="clear" w:color="auto" w:fill="FFFFFF"/>
        <w:spacing w:before="0" w:beforeAutospacing="0" w:after="0" w:afterAutospacing="0"/>
        <w:textAlignment w:val="baseline"/>
        <w:rPr>
          <w:sz w:val="19"/>
          <w:szCs w:val="19"/>
        </w:rPr>
      </w:pPr>
    </w:p>
    <w:p w14:paraId="100FFE37" w14:textId="57F85526" w:rsidR="003F2E8C" w:rsidRPr="007F2B9F" w:rsidRDefault="003F2E8C" w:rsidP="003F2E8C">
      <w:pPr>
        <w:tabs>
          <w:tab w:val="left" w:pos="990"/>
        </w:tabs>
        <w:spacing w:after="0" w:line="240" w:lineRule="auto"/>
        <w:rPr>
          <w:rFonts w:ascii="Times New Roman" w:hAnsi="Times New Roman" w:cs="Times New Roman"/>
          <w:b/>
          <w:bCs/>
        </w:rPr>
      </w:pPr>
    </w:p>
    <w:p w14:paraId="6CE77BA0" w14:textId="10911921" w:rsidR="003F2E8C" w:rsidRPr="007F2B9F" w:rsidRDefault="003F2E8C" w:rsidP="003F2E8C">
      <w:p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Process:</w:t>
      </w:r>
    </w:p>
    <w:p w14:paraId="59F97506" w14:textId="4976624F" w:rsidR="003F2E8C" w:rsidRDefault="003F2E8C" w:rsidP="003F2E8C">
      <w:pPr>
        <w:pStyle w:val="ListParagraph"/>
        <w:numPr>
          <w:ilvl w:val="0"/>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Students must secure their own internship opportunities.  Internships must meet the guidelines above and, to receive 3 credit hours and satisfy SOC 400 Capstone requirement, students must:</w:t>
      </w:r>
    </w:p>
    <w:p w14:paraId="5DA643B8" w14:textId="75539B36" w:rsidR="00F561E8" w:rsidRPr="00F561E8" w:rsidRDefault="00F561E8" w:rsidP="00F561E8">
      <w:pPr>
        <w:pStyle w:val="ListParagraph"/>
        <w:tabs>
          <w:tab w:val="left" w:pos="990"/>
        </w:tabs>
        <w:spacing w:after="0" w:line="240" w:lineRule="auto"/>
        <w:ind w:left="1350"/>
        <w:rPr>
          <w:rFonts w:ascii="Times New Roman" w:hAnsi="Times New Roman" w:cs="Times New Roman"/>
          <w:b/>
          <w:bCs/>
        </w:rPr>
      </w:pPr>
    </w:p>
    <w:p w14:paraId="0D6239EC" w14:textId="25F1479E" w:rsidR="00F561E8" w:rsidRDefault="003F2E8C" w:rsidP="003F2E8C">
      <w:pPr>
        <w:pStyle w:val="ListParagraph"/>
        <w:numPr>
          <w:ilvl w:val="1"/>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 xml:space="preserve"> </w:t>
      </w:r>
      <w:r w:rsidR="00F561E8">
        <w:rPr>
          <w:rFonts w:ascii="Times New Roman" w:hAnsi="Times New Roman" w:cs="Times New Roman"/>
          <w:b/>
          <w:bCs/>
        </w:rPr>
        <w:t xml:space="preserve">Obtain an internship placement and submit the </w:t>
      </w:r>
      <w:hyperlink r:id="rId12" w:history="1">
        <w:r w:rsidR="00F561E8" w:rsidRPr="00F561E8">
          <w:rPr>
            <w:rStyle w:val="Hyperlink"/>
            <w:rFonts w:ascii="Times New Roman" w:hAnsi="Times New Roman" w:cs="Times New Roman"/>
            <w:b/>
            <w:bCs/>
          </w:rPr>
          <w:t>SOC 400 Internship Application</w:t>
        </w:r>
      </w:hyperlink>
      <w:r w:rsidR="00F561E8">
        <w:rPr>
          <w:rFonts w:ascii="Times New Roman" w:hAnsi="Times New Roman" w:cs="Times New Roman"/>
          <w:b/>
          <w:bCs/>
        </w:rPr>
        <w:t xml:space="preserve"> to the Undergraduate Academic Advisor.</w:t>
      </w:r>
    </w:p>
    <w:p w14:paraId="297DB55F" w14:textId="23765331" w:rsidR="003F2E8C" w:rsidRPr="007F2B9F" w:rsidRDefault="003F2E8C" w:rsidP="003F2E8C">
      <w:pPr>
        <w:pStyle w:val="ListParagraph"/>
        <w:numPr>
          <w:ilvl w:val="1"/>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Work 8 – 10 hrs</w:t>
      </w:r>
      <w:r w:rsidR="007F2B9F" w:rsidRPr="007F2B9F">
        <w:rPr>
          <w:rFonts w:ascii="Times New Roman" w:hAnsi="Times New Roman" w:cs="Times New Roman"/>
          <w:b/>
          <w:bCs/>
        </w:rPr>
        <w:t>.</w:t>
      </w:r>
      <w:r w:rsidRPr="007F2B9F">
        <w:rPr>
          <w:rFonts w:ascii="Times New Roman" w:hAnsi="Times New Roman" w:cs="Times New Roman"/>
          <w:b/>
          <w:bCs/>
        </w:rPr>
        <w:t xml:space="preserve"> per week over the 16</w:t>
      </w:r>
      <w:r w:rsidR="007F2B9F" w:rsidRPr="007F2B9F">
        <w:rPr>
          <w:rFonts w:ascii="Times New Roman" w:hAnsi="Times New Roman" w:cs="Times New Roman"/>
          <w:b/>
          <w:bCs/>
        </w:rPr>
        <w:t>-</w:t>
      </w:r>
      <w:r w:rsidRPr="007F2B9F">
        <w:rPr>
          <w:rFonts w:ascii="Times New Roman" w:hAnsi="Times New Roman" w:cs="Times New Roman"/>
          <w:b/>
          <w:bCs/>
        </w:rPr>
        <w:t xml:space="preserve">week semester </w:t>
      </w:r>
    </w:p>
    <w:p w14:paraId="2AAC86B4" w14:textId="5DA3FD0F" w:rsidR="00963949" w:rsidRPr="007F2B9F" w:rsidRDefault="00963949" w:rsidP="003F2E8C">
      <w:pPr>
        <w:pStyle w:val="ListParagraph"/>
        <w:numPr>
          <w:ilvl w:val="1"/>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 xml:space="preserve">Create a Learning Contract with Supervisor and Undergraduate Academic Advisor </w:t>
      </w:r>
    </w:p>
    <w:p w14:paraId="49769DF8" w14:textId="499B7DDB" w:rsidR="003F2E8C" w:rsidRDefault="003F2E8C" w:rsidP="003F2E8C">
      <w:pPr>
        <w:pStyle w:val="ListParagraph"/>
        <w:numPr>
          <w:ilvl w:val="1"/>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Enroll in SOC 400</w:t>
      </w:r>
      <w:r w:rsidR="00963949" w:rsidRPr="007F2B9F">
        <w:rPr>
          <w:rFonts w:ascii="Times New Roman" w:hAnsi="Times New Roman" w:cs="Times New Roman"/>
          <w:b/>
          <w:bCs/>
        </w:rPr>
        <w:t xml:space="preserve"> and complete the academic portion of the course which includes 3 main papers (goals &amp; objectives; </w:t>
      </w:r>
      <w:r w:rsidR="007510D2">
        <w:rPr>
          <w:rFonts w:ascii="Times New Roman" w:hAnsi="Times New Roman" w:cs="Times New Roman"/>
          <w:b/>
          <w:bCs/>
        </w:rPr>
        <w:t>midterm sociological theory analysis</w:t>
      </w:r>
      <w:r w:rsidR="00963949" w:rsidRPr="007F2B9F">
        <w:rPr>
          <w:rFonts w:ascii="Times New Roman" w:hAnsi="Times New Roman" w:cs="Times New Roman"/>
          <w:b/>
          <w:bCs/>
        </w:rPr>
        <w:t>; final evaluation)</w:t>
      </w:r>
      <w:r w:rsidR="007510D2">
        <w:rPr>
          <w:rFonts w:ascii="Times New Roman" w:hAnsi="Times New Roman" w:cs="Times New Roman"/>
          <w:b/>
          <w:bCs/>
        </w:rPr>
        <w:t xml:space="preserve">, activity </w:t>
      </w:r>
      <w:r w:rsidR="00963949" w:rsidRPr="007F2B9F">
        <w:rPr>
          <w:rFonts w:ascii="Times New Roman" w:hAnsi="Times New Roman" w:cs="Times New Roman"/>
          <w:b/>
          <w:bCs/>
        </w:rPr>
        <w:t xml:space="preserve">reports </w:t>
      </w:r>
      <w:r w:rsidR="007510D2">
        <w:rPr>
          <w:rFonts w:ascii="Times New Roman" w:hAnsi="Times New Roman" w:cs="Times New Roman"/>
          <w:b/>
          <w:bCs/>
        </w:rPr>
        <w:t>and periodic group meetings</w:t>
      </w:r>
    </w:p>
    <w:p w14:paraId="766B7160" w14:textId="2EBEAB03" w:rsidR="00381B2F" w:rsidRPr="007F2B9F" w:rsidRDefault="00381B2F" w:rsidP="003F2E8C">
      <w:pPr>
        <w:pStyle w:val="ListParagraph"/>
        <w:numPr>
          <w:ilvl w:val="1"/>
          <w:numId w:val="3"/>
        </w:numPr>
        <w:tabs>
          <w:tab w:val="left" w:pos="990"/>
        </w:tabs>
        <w:spacing w:after="0" w:line="240" w:lineRule="auto"/>
        <w:rPr>
          <w:rFonts w:ascii="Times New Roman" w:hAnsi="Times New Roman" w:cs="Times New Roman"/>
          <w:b/>
          <w:bCs/>
        </w:rPr>
      </w:pPr>
      <w:r>
        <w:rPr>
          <w:rFonts w:ascii="Times New Roman" w:hAnsi="Times New Roman" w:cs="Times New Roman"/>
          <w:b/>
          <w:bCs/>
        </w:rPr>
        <w:t>Student must be able to articulate how the internship will relate back to sociology – how the student will apply/observe/analyze and synthesize sociological theory/concepts within the internship experience</w:t>
      </w:r>
    </w:p>
    <w:p w14:paraId="133FAD19" w14:textId="753D0B1F" w:rsidR="00963949" w:rsidRPr="007F2B9F" w:rsidRDefault="00963949" w:rsidP="00963949">
      <w:pPr>
        <w:pStyle w:val="ListParagraph"/>
        <w:numPr>
          <w:ilvl w:val="0"/>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 xml:space="preserve">Students MUST submit </w:t>
      </w:r>
      <w:r w:rsidR="00F561E8">
        <w:rPr>
          <w:rFonts w:ascii="Times New Roman" w:hAnsi="Times New Roman" w:cs="Times New Roman"/>
          <w:b/>
          <w:bCs/>
        </w:rPr>
        <w:t xml:space="preserve">the application to complete </w:t>
      </w:r>
      <w:r w:rsidRPr="007F2B9F">
        <w:rPr>
          <w:rFonts w:ascii="Times New Roman" w:hAnsi="Times New Roman" w:cs="Times New Roman"/>
          <w:b/>
          <w:bCs/>
        </w:rPr>
        <w:t>internship opportunity to the Undergraduate Academic Advisor for review and approval BEFORE registering for SOC 400.  Permission is required for this course.</w:t>
      </w:r>
    </w:p>
    <w:p w14:paraId="688ADDE7" w14:textId="1FE49139" w:rsidR="00963949" w:rsidRPr="007F2B9F" w:rsidRDefault="00963949" w:rsidP="00963949">
      <w:pPr>
        <w:pStyle w:val="ListParagraph"/>
        <w:numPr>
          <w:ilvl w:val="0"/>
          <w:numId w:val="3"/>
        </w:numPr>
        <w:tabs>
          <w:tab w:val="left" w:pos="990"/>
        </w:tabs>
        <w:spacing w:after="0" w:line="240" w:lineRule="auto"/>
        <w:rPr>
          <w:rFonts w:ascii="Times New Roman" w:hAnsi="Times New Roman" w:cs="Times New Roman"/>
          <w:b/>
          <w:bCs/>
        </w:rPr>
      </w:pPr>
      <w:r w:rsidRPr="007F2B9F">
        <w:rPr>
          <w:rFonts w:ascii="Times New Roman" w:hAnsi="Times New Roman" w:cs="Times New Roman"/>
          <w:b/>
          <w:bCs/>
        </w:rPr>
        <w:t>If the student is terminated from the internship work experience, they must withdraw from SOC 400.</w:t>
      </w:r>
    </w:p>
    <w:sectPr w:rsidR="00963949" w:rsidRPr="007F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27C5"/>
    <w:multiLevelType w:val="hybridMultilevel"/>
    <w:tmpl w:val="CC12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80267"/>
    <w:multiLevelType w:val="hybridMultilevel"/>
    <w:tmpl w:val="A29C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A6820"/>
    <w:multiLevelType w:val="hybridMultilevel"/>
    <w:tmpl w:val="D0FE17EA"/>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6B090434"/>
    <w:multiLevelType w:val="multilevel"/>
    <w:tmpl w:val="F46A0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146694">
    <w:abstractNumId w:val="0"/>
  </w:num>
  <w:num w:numId="2" w16cid:durableId="1784568045">
    <w:abstractNumId w:val="1"/>
  </w:num>
  <w:num w:numId="3" w16cid:durableId="1054160327">
    <w:abstractNumId w:val="2"/>
  </w:num>
  <w:num w:numId="4" w16cid:durableId="799569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4B"/>
    <w:rsid w:val="00200AE0"/>
    <w:rsid w:val="00381B2F"/>
    <w:rsid w:val="003F2E8C"/>
    <w:rsid w:val="00652162"/>
    <w:rsid w:val="00687F4B"/>
    <w:rsid w:val="0070760E"/>
    <w:rsid w:val="007510D2"/>
    <w:rsid w:val="007F2B9F"/>
    <w:rsid w:val="0086341F"/>
    <w:rsid w:val="00963949"/>
    <w:rsid w:val="009826E5"/>
    <w:rsid w:val="00AD12F4"/>
    <w:rsid w:val="00D050FD"/>
    <w:rsid w:val="00F5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42AC"/>
  <w15:docId w15:val="{6648EA75-080D-4B9D-B5B6-3F83D710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E5"/>
    <w:pPr>
      <w:ind w:left="720"/>
      <w:contextualSpacing/>
    </w:pPr>
  </w:style>
  <w:style w:type="paragraph" w:customStyle="1" w:styleId="courseblocktitle">
    <w:name w:val="courseblocktitle"/>
    <w:basedOn w:val="Normal"/>
    <w:rsid w:val="003F2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2E8C"/>
    <w:rPr>
      <w:b/>
      <w:bCs/>
    </w:rPr>
  </w:style>
  <w:style w:type="character" w:styleId="Hyperlink">
    <w:name w:val="Hyperlink"/>
    <w:basedOn w:val="DefaultParagraphFont"/>
    <w:uiPriority w:val="99"/>
    <w:unhideWhenUsed/>
    <w:rsid w:val="003F2E8C"/>
    <w:rPr>
      <w:color w:val="0000FF"/>
      <w:u w:val="single"/>
    </w:rPr>
  </w:style>
  <w:style w:type="paragraph" w:customStyle="1" w:styleId="courseblockdesc">
    <w:name w:val="courseblockdesc"/>
    <w:basedOn w:val="Normal"/>
    <w:rsid w:val="003F2E8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illinois.edu/search/?P=SOC%201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ses.illinois.edu/schedule/terms/SOC/400" TargetMode="External"/><Relationship Id="rId12" Type="http://schemas.openxmlformats.org/officeDocument/2006/relationships/hyperlink" Target="https://forms.illinois.edu/sec/1571095095?referrer=https://shibboleth.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organks@illinois.edu" TargetMode="External"/><Relationship Id="rId11" Type="http://schemas.openxmlformats.org/officeDocument/2006/relationships/hyperlink" Target="http://catalog.illinois.edu/search/?P=soc+200+introduction" TargetMode="External"/><Relationship Id="rId5" Type="http://schemas.openxmlformats.org/officeDocument/2006/relationships/hyperlink" Target="https://www.asanet.org/about/governance-and-leadership/ethics" TargetMode="External"/><Relationship Id="rId10" Type="http://schemas.openxmlformats.org/officeDocument/2006/relationships/hyperlink" Target="http://catalog.illinois.edu/search/?P=SOC%20163" TargetMode="External"/><Relationship Id="rId4" Type="http://schemas.openxmlformats.org/officeDocument/2006/relationships/webSettings" Target="webSettings.xml"/><Relationship Id="rId9" Type="http://schemas.openxmlformats.org/officeDocument/2006/relationships/hyperlink" Target="http://catalog.illinois.edu/search/?P=SOC%20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1139</Words>
  <Characters>6019</Characters>
  <Application>Microsoft Office Word</Application>
  <DocSecurity>0</DocSecurity>
  <Lines>668</Lines>
  <Paragraphs>298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Holtzclaw-Stone, Heather Nicole</dc:creator>
  <cp:lastModifiedBy>Smith, Morgan</cp:lastModifiedBy>
  <cp:revision>3</cp:revision>
  <dcterms:created xsi:type="dcterms:W3CDTF">2022-05-12T20:07:00Z</dcterms:created>
  <dcterms:modified xsi:type="dcterms:W3CDTF">2023-10-30T15:52:00Z</dcterms:modified>
</cp:coreProperties>
</file>